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154" w:rsidRPr="00C75650" w:rsidRDefault="00593154" w:rsidP="00593154">
      <w:pPr>
        <w:rPr>
          <w:rFonts w:asciiTheme="minorHAnsi" w:hAnsiTheme="minorHAnsi" w:cstheme="minorHAnsi"/>
        </w:rPr>
      </w:pPr>
      <w:r w:rsidRPr="00C75650">
        <w:rPr>
          <w:rFonts w:asciiTheme="minorHAnsi" w:hAnsiTheme="minorHAnsi" w:cstheme="minorHAnsi"/>
        </w:rPr>
        <w:t xml:space="preserve">…………………………………………...……… </w:t>
      </w:r>
      <w:r w:rsidRPr="00C75650">
        <w:rPr>
          <w:rFonts w:asciiTheme="minorHAnsi" w:hAnsiTheme="minorHAnsi" w:cstheme="minorHAnsi"/>
        </w:rPr>
        <w:tab/>
      </w:r>
      <w:r w:rsidRPr="00C75650">
        <w:rPr>
          <w:rFonts w:asciiTheme="minorHAnsi" w:hAnsiTheme="minorHAnsi" w:cstheme="minorHAnsi"/>
        </w:rPr>
        <w:tab/>
      </w:r>
      <w:r w:rsidRPr="00C75650">
        <w:rPr>
          <w:rFonts w:asciiTheme="minorHAnsi" w:hAnsiTheme="minorHAnsi" w:cstheme="minorHAnsi"/>
        </w:rPr>
        <w:tab/>
      </w:r>
    </w:p>
    <w:p w:rsidR="00593154" w:rsidRPr="00C75650" w:rsidRDefault="00593154" w:rsidP="00593154">
      <w:pPr>
        <w:rPr>
          <w:rFonts w:asciiTheme="minorHAnsi" w:hAnsiTheme="minorHAnsi" w:cstheme="minorHAnsi"/>
        </w:rPr>
      </w:pPr>
      <w:r w:rsidRPr="00C75650">
        <w:rPr>
          <w:rFonts w:asciiTheme="minorHAnsi" w:hAnsiTheme="minorHAnsi" w:cstheme="minorHAnsi"/>
        </w:rPr>
        <w:t>/</w:t>
      </w:r>
      <w:r w:rsidRPr="00C75650">
        <w:rPr>
          <w:rFonts w:asciiTheme="minorHAnsi" w:hAnsiTheme="minorHAnsi" w:cstheme="minorHAnsi"/>
          <w:sz w:val="16"/>
          <w:szCs w:val="16"/>
        </w:rPr>
        <w:t>nazwisko i imię</w:t>
      </w:r>
      <w:r w:rsidRPr="00C75650">
        <w:rPr>
          <w:rFonts w:asciiTheme="minorHAnsi" w:hAnsiTheme="minorHAnsi" w:cstheme="minorHAnsi"/>
        </w:rPr>
        <w:t>/</w:t>
      </w:r>
      <w:r w:rsidRPr="00C75650">
        <w:rPr>
          <w:rFonts w:asciiTheme="minorHAnsi" w:hAnsiTheme="minorHAnsi" w:cstheme="minorHAnsi"/>
        </w:rPr>
        <w:tab/>
      </w:r>
      <w:r w:rsidRPr="00C75650">
        <w:rPr>
          <w:rFonts w:asciiTheme="minorHAnsi" w:hAnsiTheme="minorHAnsi" w:cstheme="minorHAnsi"/>
        </w:rPr>
        <w:tab/>
      </w:r>
      <w:r w:rsidRPr="00C75650">
        <w:rPr>
          <w:rFonts w:asciiTheme="minorHAnsi" w:hAnsiTheme="minorHAnsi" w:cstheme="minorHAnsi"/>
        </w:rPr>
        <w:tab/>
      </w:r>
      <w:r w:rsidRPr="00C75650">
        <w:rPr>
          <w:rFonts w:asciiTheme="minorHAnsi" w:hAnsiTheme="minorHAnsi" w:cstheme="minorHAnsi"/>
        </w:rPr>
        <w:tab/>
      </w:r>
      <w:r w:rsidRPr="00C75650">
        <w:rPr>
          <w:rFonts w:asciiTheme="minorHAnsi" w:hAnsiTheme="minorHAnsi" w:cstheme="minorHAnsi"/>
        </w:rPr>
        <w:tab/>
      </w:r>
      <w:r w:rsidRPr="00C75650">
        <w:rPr>
          <w:rFonts w:asciiTheme="minorHAnsi" w:hAnsiTheme="minorHAnsi" w:cstheme="minorHAnsi"/>
        </w:rPr>
        <w:tab/>
        <w:t xml:space="preserve">    </w:t>
      </w:r>
    </w:p>
    <w:tbl>
      <w:tblPr>
        <w:tblpPr w:leftFromText="141" w:rightFromText="141" w:vertAnchor="text" w:horzAnchor="page" w:tblpX="1568" w:tblpY="71"/>
        <w:tblW w:w="3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593154" w:rsidRPr="00C75650" w:rsidTr="00130B7F">
        <w:trPr>
          <w:trHeight w:val="438"/>
        </w:trPr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93154" w:rsidRPr="00C75650" w:rsidRDefault="00593154" w:rsidP="00593154">
      <w:pPr>
        <w:rPr>
          <w:rFonts w:asciiTheme="minorHAnsi" w:hAnsiTheme="minorHAnsi" w:cstheme="minorHAnsi"/>
          <w:sz w:val="18"/>
          <w:szCs w:val="18"/>
        </w:rPr>
      </w:pPr>
    </w:p>
    <w:p w:rsidR="00593154" w:rsidRPr="00C75650" w:rsidRDefault="009D227B" w:rsidP="00593154">
      <w:pPr>
        <w:rPr>
          <w:rFonts w:asciiTheme="minorHAnsi" w:hAnsiTheme="minorHAnsi" w:cstheme="minorHAnsi"/>
          <w:sz w:val="18"/>
          <w:szCs w:val="18"/>
        </w:rPr>
      </w:pPr>
      <w:r w:rsidRPr="009D227B">
        <w:rPr>
          <w:rFonts w:asciiTheme="minorHAnsi" w:hAnsiTheme="minorHAnsi" w:cstheme="minorHAnsi"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5.1pt;margin-top:5.15pt;width:170.4pt;height:91.9pt;z-index:251657728;mso-height-percent:200;mso-height-percent:200;mso-width-relative:margin;mso-height-relative:margin" strokecolor="white">
            <v:textbox style="mso-fit-shape-to-text:t">
              <w:txbxContent>
                <w:p w:rsidR="0026316D" w:rsidRPr="00130B7F" w:rsidRDefault="0026316D" w:rsidP="0059315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30B7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                       </w:t>
                  </w:r>
                </w:p>
                <w:p w:rsidR="0026316D" w:rsidRPr="00C75650" w:rsidRDefault="0026316D" w:rsidP="00593154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C75650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POWIATOWY URZĄD PRACY</w:t>
                  </w:r>
                </w:p>
                <w:p w:rsidR="0026316D" w:rsidRPr="00C75650" w:rsidRDefault="0026316D" w:rsidP="00593154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C75650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w Jaworze</w:t>
                  </w:r>
                </w:p>
                <w:p w:rsidR="0026316D" w:rsidRPr="00C75650" w:rsidRDefault="0026316D" w:rsidP="00593154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C75650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br/>
                    <w:t>ul. Strzegomska 7</w:t>
                  </w:r>
                  <w:r w:rsidRPr="00C75650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br/>
                    <w:t>59 – 400 Jawor</w:t>
                  </w:r>
                </w:p>
                <w:p w:rsidR="0026316D" w:rsidRDefault="0026316D" w:rsidP="00593154"/>
              </w:txbxContent>
            </v:textbox>
          </v:shape>
        </w:pict>
      </w:r>
    </w:p>
    <w:p w:rsidR="00593154" w:rsidRPr="00C75650" w:rsidRDefault="00593154" w:rsidP="00593154">
      <w:pPr>
        <w:rPr>
          <w:rFonts w:asciiTheme="minorHAnsi" w:hAnsiTheme="minorHAnsi" w:cstheme="minorHAnsi"/>
          <w:sz w:val="18"/>
          <w:szCs w:val="18"/>
        </w:rPr>
      </w:pPr>
    </w:p>
    <w:p w:rsidR="00593154" w:rsidRPr="00C75650" w:rsidRDefault="00593154" w:rsidP="00593154">
      <w:pPr>
        <w:rPr>
          <w:rFonts w:asciiTheme="minorHAnsi" w:hAnsiTheme="minorHAnsi" w:cstheme="minorHAnsi"/>
          <w:sz w:val="22"/>
          <w:szCs w:val="22"/>
        </w:rPr>
      </w:pPr>
      <w:r w:rsidRPr="00C75650">
        <w:rPr>
          <w:rFonts w:asciiTheme="minorHAnsi" w:hAnsiTheme="minorHAnsi" w:cstheme="minorHAnsi"/>
          <w:sz w:val="22"/>
          <w:szCs w:val="22"/>
        </w:rPr>
        <w:t>/</w:t>
      </w:r>
      <w:r w:rsidRPr="00C75650">
        <w:rPr>
          <w:rFonts w:asciiTheme="minorHAnsi" w:hAnsiTheme="minorHAnsi" w:cstheme="minorHAnsi"/>
          <w:sz w:val="16"/>
          <w:szCs w:val="16"/>
        </w:rPr>
        <w:t>nr PESEL</w:t>
      </w:r>
      <w:r w:rsidRPr="00C75650">
        <w:rPr>
          <w:rFonts w:asciiTheme="minorHAnsi" w:hAnsiTheme="minorHAnsi" w:cstheme="minorHAnsi"/>
          <w:sz w:val="22"/>
          <w:szCs w:val="22"/>
        </w:rPr>
        <w:t>/</w:t>
      </w:r>
    </w:p>
    <w:p w:rsidR="00593154" w:rsidRPr="00C75650" w:rsidRDefault="00593154" w:rsidP="00593154">
      <w:pPr>
        <w:rPr>
          <w:rFonts w:asciiTheme="minorHAnsi" w:hAnsiTheme="minorHAnsi" w:cstheme="minorHAnsi"/>
          <w:sz w:val="18"/>
          <w:szCs w:val="18"/>
        </w:rPr>
      </w:pPr>
      <w:r w:rsidRPr="00C75650">
        <w:rPr>
          <w:rFonts w:asciiTheme="minorHAnsi" w:hAnsiTheme="minorHAnsi" w:cstheme="minorHAnsi"/>
          <w:sz w:val="22"/>
          <w:szCs w:val="22"/>
        </w:rPr>
        <w:t>…………………………………….………………</w:t>
      </w:r>
      <w:r w:rsidRPr="00C75650">
        <w:rPr>
          <w:rFonts w:asciiTheme="minorHAnsi" w:hAnsiTheme="minorHAnsi" w:cstheme="minorHAnsi"/>
          <w:sz w:val="22"/>
          <w:szCs w:val="22"/>
        </w:rPr>
        <w:br/>
        <w:t>/</w:t>
      </w:r>
      <w:r w:rsidRPr="00C75650">
        <w:rPr>
          <w:rFonts w:asciiTheme="minorHAnsi" w:hAnsiTheme="minorHAnsi" w:cstheme="minorHAnsi"/>
          <w:sz w:val="16"/>
          <w:szCs w:val="16"/>
        </w:rPr>
        <w:t>adres zamieszkania</w:t>
      </w:r>
      <w:r w:rsidRPr="00C75650">
        <w:rPr>
          <w:rFonts w:asciiTheme="minorHAnsi" w:hAnsiTheme="minorHAnsi" w:cstheme="minorHAnsi"/>
          <w:sz w:val="18"/>
          <w:szCs w:val="18"/>
        </w:rPr>
        <w:t>/</w:t>
      </w:r>
    </w:p>
    <w:p w:rsidR="00593154" w:rsidRPr="00C75650" w:rsidRDefault="00593154" w:rsidP="00593154">
      <w:pPr>
        <w:rPr>
          <w:rFonts w:asciiTheme="minorHAnsi" w:hAnsiTheme="minorHAnsi" w:cstheme="minorHAnsi"/>
          <w:sz w:val="22"/>
          <w:szCs w:val="22"/>
        </w:rPr>
      </w:pPr>
      <w:r w:rsidRPr="00C75650">
        <w:rPr>
          <w:rFonts w:asciiTheme="minorHAnsi" w:hAnsiTheme="minorHAnsi" w:cstheme="minorHAnsi"/>
          <w:sz w:val="22"/>
          <w:szCs w:val="22"/>
        </w:rPr>
        <w:t>……………………………………………….………</w:t>
      </w:r>
    </w:p>
    <w:p w:rsidR="00593154" w:rsidRPr="00C75650" w:rsidRDefault="00593154" w:rsidP="00593154">
      <w:pPr>
        <w:rPr>
          <w:rFonts w:asciiTheme="minorHAnsi" w:hAnsiTheme="minorHAnsi" w:cstheme="minorHAnsi"/>
          <w:sz w:val="22"/>
          <w:szCs w:val="22"/>
        </w:rPr>
      </w:pPr>
      <w:r w:rsidRPr="00C75650">
        <w:rPr>
          <w:rFonts w:asciiTheme="minorHAnsi" w:hAnsiTheme="minorHAnsi" w:cstheme="minorHAnsi"/>
          <w:sz w:val="22"/>
          <w:szCs w:val="22"/>
        </w:rPr>
        <w:t>/</w:t>
      </w:r>
      <w:r w:rsidRPr="00C75650">
        <w:rPr>
          <w:rFonts w:asciiTheme="minorHAnsi" w:hAnsiTheme="minorHAnsi" w:cstheme="minorHAnsi"/>
          <w:sz w:val="16"/>
          <w:szCs w:val="16"/>
        </w:rPr>
        <w:t>nr telefonu do kontaktu</w:t>
      </w:r>
      <w:r w:rsidRPr="00C75650">
        <w:rPr>
          <w:rFonts w:asciiTheme="minorHAnsi" w:hAnsiTheme="minorHAnsi" w:cstheme="minorHAnsi"/>
          <w:sz w:val="22"/>
          <w:szCs w:val="22"/>
        </w:rPr>
        <w:t>/</w:t>
      </w:r>
    </w:p>
    <w:p w:rsidR="00593154" w:rsidRPr="00593154" w:rsidRDefault="00593154" w:rsidP="00593154">
      <w:pPr>
        <w:rPr>
          <w:rFonts w:ascii="Arial" w:hAnsi="Arial" w:cs="Arial"/>
          <w:sz w:val="18"/>
          <w:szCs w:val="18"/>
        </w:rPr>
      </w:pPr>
    </w:p>
    <w:p w:rsidR="00884276" w:rsidRPr="00593154" w:rsidRDefault="00884276" w:rsidP="00593154">
      <w:pPr>
        <w:rPr>
          <w:rFonts w:ascii="Arial" w:hAnsi="Arial" w:cs="Arial"/>
        </w:rPr>
      </w:pPr>
    </w:p>
    <w:p w:rsidR="00593154" w:rsidRDefault="00593154" w:rsidP="00BA636D">
      <w:pPr>
        <w:pBdr>
          <w:bottom w:val="single" w:sz="4" w:space="1" w:color="auto"/>
        </w:pBdr>
        <w:tabs>
          <w:tab w:val="left" w:pos="2696"/>
        </w:tabs>
        <w:jc w:val="center"/>
        <w:rPr>
          <w:rFonts w:ascii="Arial" w:hAnsi="Arial" w:cs="Arial"/>
          <w:b/>
        </w:rPr>
      </w:pPr>
      <w:r w:rsidRPr="00593154">
        <w:rPr>
          <w:rFonts w:ascii="Arial" w:hAnsi="Arial" w:cs="Arial"/>
          <w:b/>
        </w:rPr>
        <w:t>OŚWIADCZENIE</w:t>
      </w:r>
      <w:r w:rsidR="00304FB5">
        <w:rPr>
          <w:rFonts w:ascii="Arial" w:hAnsi="Arial" w:cs="Arial"/>
          <w:b/>
        </w:rPr>
        <w:t xml:space="preserve"> </w:t>
      </w:r>
      <w:r w:rsidR="00431191">
        <w:rPr>
          <w:rFonts w:ascii="Arial" w:hAnsi="Arial" w:cs="Arial"/>
          <w:b/>
        </w:rPr>
        <w:t>OPIEKUNA</w:t>
      </w:r>
      <w:r w:rsidR="00304FB5">
        <w:rPr>
          <w:rFonts w:ascii="Arial" w:hAnsi="Arial" w:cs="Arial"/>
          <w:b/>
        </w:rPr>
        <w:t xml:space="preserve"> DZIECKA/</w:t>
      </w:r>
      <w:r w:rsidR="00DA2142">
        <w:rPr>
          <w:rFonts w:ascii="Arial" w:hAnsi="Arial" w:cs="Arial"/>
          <w:b/>
        </w:rPr>
        <w:t xml:space="preserve"> </w:t>
      </w:r>
      <w:r w:rsidR="00304FB5">
        <w:rPr>
          <w:rFonts w:ascii="Arial" w:hAnsi="Arial" w:cs="Arial"/>
          <w:b/>
        </w:rPr>
        <w:t>DZIECI</w:t>
      </w:r>
      <w:r w:rsidR="00774EBC">
        <w:rPr>
          <w:rFonts w:ascii="Arial" w:hAnsi="Arial" w:cs="Arial"/>
          <w:b/>
        </w:rPr>
        <w:t xml:space="preserve"> </w:t>
      </w:r>
      <w:r w:rsidR="00774EBC">
        <w:rPr>
          <w:rFonts w:ascii="Arial" w:hAnsi="Arial" w:cs="Arial"/>
          <w:b/>
        </w:rPr>
        <w:br/>
        <w:t>BĘDĄCEGO RODZINĄ ZASTĘPCZĄ</w:t>
      </w:r>
    </w:p>
    <w:p w:rsidR="00BA636D" w:rsidRDefault="00BA636D" w:rsidP="00593154">
      <w:pPr>
        <w:rPr>
          <w:rFonts w:ascii="Arial" w:hAnsi="Arial" w:cs="Arial"/>
        </w:rPr>
      </w:pPr>
    </w:p>
    <w:p w:rsidR="00B02F5B" w:rsidRDefault="00593154" w:rsidP="00DF7410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75650">
        <w:rPr>
          <w:rFonts w:asciiTheme="minorHAnsi" w:hAnsiTheme="minorHAnsi" w:cstheme="minorHAnsi"/>
          <w:sz w:val="20"/>
          <w:szCs w:val="20"/>
        </w:rPr>
        <w:t>Z uwagi na brak zdolności i gotowości do podjęcia zatrudnienia spowodowany</w:t>
      </w:r>
      <w:r w:rsidR="009D1C39" w:rsidRPr="00C75650">
        <w:rPr>
          <w:rFonts w:asciiTheme="minorHAnsi" w:hAnsiTheme="minorHAnsi" w:cstheme="minorHAnsi"/>
          <w:sz w:val="20"/>
          <w:szCs w:val="20"/>
        </w:rPr>
        <w:t xml:space="preserve"> </w:t>
      </w:r>
      <w:r w:rsidR="009D1C39" w:rsidRPr="00C75650">
        <w:rPr>
          <w:rFonts w:asciiTheme="minorHAnsi" w:hAnsiTheme="minorHAnsi" w:cstheme="minorHAnsi"/>
          <w:color w:val="333333"/>
          <w:sz w:val="20"/>
          <w:szCs w:val="20"/>
        </w:rPr>
        <w:t>opieką nad</w:t>
      </w:r>
      <w:r w:rsidR="00DF7410">
        <w:rPr>
          <w:rFonts w:asciiTheme="minorHAnsi" w:hAnsiTheme="minorHAnsi" w:cstheme="minorHAnsi"/>
          <w:sz w:val="20"/>
          <w:szCs w:val="20"/>
        </w:rPr>
        <w:t xml:space="preserve"> </w:t>
      </w:r>
      <w:r w:rsidR="00431191" w:rsidRPr="00DF7410">
        <w:rPr>
          <w:rFonts w:asciiTheme="minorHAnsi" w:hAnsiTheme="minorHAnsi" w:cstheme="minorHAnsi"/>
          <w:sz w:val="20"/>
          <w:szCs w:val="20"/>
        </w:rPr>
        <w:t>przyjętym/-tą od dnia …………………….dzieckiem/ ………..dzieci  na wychowanie</w:t>
      </w:r>
      <w:r w:rsidR="00431191" w:rsidRPr="00DF7410">
        <w:rPr>
          <w:rFonts w:asciiTheme="minorHAnsi" w:hAnsiTheme="minorHAnsi" w:cstheme="minorHAnsi"/>
          <w:color w:val="000000"/>
          <w:sz w:val="20"/>
          <w:szCs w:val="20"/>
        </w:rPr>
        <w:t xml:space="preserve"> jako rodzina zastępcza (nie będąc zastępczą rodziną zawodową) przed ukończeniem przez nie 7 lat lub 10 lat - jeżeli wobec dziecka podjęto decyzję o odroczeniu obowiązku szkolnego</w:t>
      </w:r>
      <w:r w:rsidR="004646B7" w:rsidRPr="00DF7410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="00DF7410">
        <w:rPr>
          <w:rFonts w:asciiTheme="minorHAnsi" w:hAnsiTheme="minorHAnsi" w:cstheme="minorHAnsi"/>
          <w:sz w:val="20"/>
          <w:szCs w:val="20"/>
        </w:rPr>
        <w:t xml:space="preserve"> </w:t>
      </w:r>
      <w:r w:rsidRPr="00C75650">
        <w:rPr>
          <w:rFonts w:asciiTheme="minorHAnsi" w:hAnsiTheme="minorHAnsi" w:cstheme="minorHAnsi"/>
          <w:b/>
          <w:sz w:val="20"/>
          <w:szCs w:val="20"/>
        </w:rPr>
        <w:t xml:space="preserve">oświadczam, </w:t>
      </w:r>
      <w:r w:rsidRPr="00C75650">
        <w:rPr>
          <w:rFonts w:asciiTheme="minorHAnsi" w:hAnsiTheme="minorHAnsi" w:cstheme="minorHAnsi"/>
          <w:sz w:val="20"/>
          <w:szCs w:val="20"/>
        </w:rPr>
        <w:t xml:space="preserve">iż </w:t>
      </w:r>
      <w:r w:rsidR="00534C59" w:rsidRPr="00C75650">
        <w:rPr>
          <w:rFonts w:asciiTheme="minorHAnsi" w:hAnsiTheme="minorHAnsi" w:cstheme="minorHAnsi"/>
          <w:sz w:val="20"/>
          <w:szCs w:val="20"/>
        </w:rPr>
        <w:t xml:space="preserve">nie </w:t>
      </w:r>
      <w:r w:rsidR="003110EA" w:rsidRPr="00C75650">
        <w:rPr>
          <w:rFonts w:asciiTheme="minorHAnsi" w:hAnsiTheme="minorHAnsi" w:cstheme="minorHAnsi"/>
          <w:sz w:val="20"/>
          <w:szCs w:val="20"/>
        </w:rPr>
        <w:t xml:space="preserve">będę </w:t>
      </w:r>
      <w:r w:rsidR="00534C59" w:rsidRPr="00C75650">
        <w:rPr>
          <w:rFonts w:asciiTheme="minorHAnsi" w:hAnsiTheme="minorHAnsi" w:cstheme="minorHAnsi"/>
          <w:sz w:val="20"/>
          <w:szCs w:val="20"/>
        </w:rPr>
        <w:t>poszukiwać zatrudnienia i korzystać z form wsparcia urzędu pracy</w:t>
      </w:r>
      <w:r w:rsidR="003110EA" w:rsidRPr="00C75650">
        <w:rPr>
          <w:rFonts w:asciiTheme="minorHAnsi" w:hAnsiTheme="minorHAnsi" w:cstheme="minorHAnsi"/>
          <w:sz w:val="20"/>
          <w:szCs w:val="20"/>
        </w:rPr>
        <w:t xml:space="preserve"> przez okres</w:t>
      </w:r>
      <w:r w:rsidR="00805F83" w:rsidRPr="00C75650">
        <w:rPr>
          <w:rFonts w:asciiTheme="minorHAnsi" w:hAnsiTheme="minorHAnsi" w:cstheme="minorHAnsi"/>
          <w:sz w:val="20"/>
          <w:szCs w:val="20"/>
        </w:rPr>
        <w:t>:</w:t>
      </w:r>
    </w:p>
    <w:p w:rsidR="0026316D" w:rsidRDefault="0026316D" w:rsidP="00DF7410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4962"/>
        <w:gridCol w:w="3575"/>
      </w:tblGrid>
      <w:tr w:rsidR="0026316D" w:rsidTr="0026316D">
        <w:tc>
          <w:tcPr>
            <w:tcW w:w="675" w:type="dxa"/>
          </w:tcPr>
          <w:p w:rsidR="0026316D" w:rsidRPr="0026316D" w:rsidRDefault="0026316D" w:rsidP="0026316D">
            <w:pPr>
              <w:tabs>
                <w:tab w:val="left" w:pos="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X*</w:t>
            </w:r>
          </w:p>
        </w:tc>
        <w:tc>
          <w:tcPr>
            <w:tcW w:w="4962" w:type="dxa"/>
          </w:tcPr>
          <w:p w:rsidR="0026316D" w:rsidRPr="0026316D" w:rsidRDefault="00DC7C95" w:rsidP="00DC7C95">
            <w:pPr>
              <w:tabs>
                <w:tab w:val="left" w:pos="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</w:t>
            </w:r>
            <w:r w:rsidR="0026316D" w:rsidRPr="0026316D">
              <w:rPr>
                <w:rFonts w:asciiTheme="minorHAnsi" w:hAnsiTheme="minorHAnsi" w:cstheme="minorHAnsi"/>
                <w:b/>
                <w:sz w:val="20"/>
                <w:szCs w:val="20"/>
              </w:rPr>
              <w:t>urlopu</w:t>
            </w:r>
          </w:p>
        </w:tc>
        <w:tc>
          <w:tcPr>
            <w:tcW w:w="3575" w:type="dxa"/>
          </w:tcPr>
          <w:p w:rsidR="0026316D" w:rsidRPr="0026316D" w:rsidRDefault="0026316D" w:rsidP="0026316D">
            <w:pPr>
              <w:tabs>
                <w:tab w:val="left" w:pos="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316D">
              <w:rPr>
                <w:rFonts w:asciiTheme="minorHAnsi" w:hAnsiTheme="minorHAnsi" w:cstheme="minorHAnsi"/>
                <w:b/>
                <w:sz w:val="20"/>
                <w:szCs w:val="20"/>
              </w:rPr>
              <w:t>Wymiar urlopu</w:t>
            </w:r>
          </w:p>
        </w:tc>
      </w:tr>
      <w:tr w:rsidR="0026316D" w:rsidTr="0026316D">
        <w:tc>
          <w:tcPr>
            <w:tcW w:w="675" w:type="dxa"/>
          </w:tcPr>
          <w:p w:rsidR="0026316D" w:rsidRDefault="0026316D" w:rsidP="00DF7410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:rsidR="0026316D" w:rsidRDefault="0026316D" w:rsidP="0026316D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6316D" w:rsidRDefault="0026316D" w:rsidP="00DC7C95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Przysługującego mi </w:t>
            </w: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 xml:space="preserve">urlopu </w:t>
            </w:r>
            <w:r w:rsidR="00DC7C95">
              <w:rPr>
                <w:rFonts w:asciiTheme="minorHAnsi" w:hAnsiTheme="minorHAnsi" w:cstheme="minorHAnsi"/>
                <w:sz w:val="20"/>
                <w:szCs w:val="20"/>
              </w:rPr>
              <w:t>adopcyjnego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wymiarze</w:t>
            </w:r>
          </w:p>
        </w:tc>
        <w:tc>
          <w:tcPr>
            <w:tcW w:w="3575" w:type="dxa"/>
          </w:tcPr>
          <w:p w:rsidR="0026316D" w:rsidRDefault="0026316D" w:rsidP="00DF7410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6316D" w:rsidRDefault="0026316D" w:rsidP="00DF7410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………………………………..tygodni</w:t>
            </w:r>
          </w:p>
        </w:tc>
      </w:tr>
      <w:tr w:rsidR="0026316D" w:rsidTr="0026316D">
        <w:tc>
          <w:tcPr>
            <w:tcW w:w="675" w:type="dxa"/>
          </w:tcPr>
          <w:p w:rsidR="0026316D" w:rsidRDefault="0026316D" w:rsidP="00DF7410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:rsidR="0026316D" w:rsidRDefault="0026316D" w:rsidP="0026316D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6316D" w:rsidRDefault="0026316D" w:rsidP="0026316D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Przysługującego mi </w:t>
            </w: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 xml:space="preserve">urlopu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rodziciel</w:t>
            </w: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skiego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wymiarze</w:t>
            </w:r>
          </w:p>
        </w:tc>
        <w:tc>
          <w:tcPr>
            <w:tcW w:w="3575" w:type="dxa"/>
          </w:tcPr>
          <w:p w:rsidR="0026316D" w:rsidRDefault="0026316D" w:rsidP="0026316D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6316D" w:rsidRDefault="0026316D" w:rsidP="0026316D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………………………………..tygodni</w:t>
            </w:r>
          </w:p>
        </w:tc>
      </w:tr>
    </w:tbl>
    <w:p w:rsidR="0026316D" w:rsidRPr="0026316D" w:rsidRDefault="0026316D" w:rsidP="0026316D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6316D">
        <w:rPr>
          <w:rFonts w:asciiTheme="minorHAnsi" w:hAnsiTheme="minorHAnsi" w:cstheme="minorHAnsi"/>
          <w:b/>
          <w:i/>
          <w:sz w:val="36"/>
          <w:szCs w:val="20"/>
        </w:rPr>
        <w:t>*</w:t>
      </w:r>
      <w:r w:rsidRPr="0026316D">
        <w:rPr>
          <w:rFonts w:asciiTheme="minorHAnsi" w:hAnsiTheme="minorHAnsi" w:cstheme="minorHAnsi"/>
          <w:i/>
          <w:sz w:val="20"/>
          <w:szCs w:val="20"/>
        </w:rPr>
        <w:t xml:space="preserve">Należy zaznaczyć </w:t>
      </w:r>
      <w:r>
        <w:rPr>
          <w:rFonts w:asciiTheme="minorHAnsi" w:hAnsiTheme="minorHAnsi" w:cstheme="minorHAnsi"/>
          <w:i/>
          <w:sz w:val="20"/>
          <w:szCs w:val="20"/>
        </w:rPr>
        <w:t>„</w:t>
      </w:r>
      <w:r w:rsidRPr="0026316D">
        <w:rPr>
          <w:rFonts w:asciiTheme="minorHAnsi" w:hAnsiTheme="minorHAnsi" w:cstheme="minorHAnsi"/>
          <w:i/>
          <w:sz w:val="20"/>
          <w:szCs w:val="20"/>
        </w:rPr>
        <w:t>X</w:t>
      </w:r>
      <w:r>
        <w:rPr>
          <w:rFonts w:asciiTheme="minorHAnsi" w:hAnsiTheme="minorHAnsi" w:cstheme="minorHAnsi"/>
          <w:i/>
          <w:sz w:val="20"/>
          <w:szCs w:val="20"/>
        </w:rPr>
        <w:t>”</w:t>
      </w:r>
      <w:r w:rsidRPr="0026316D">
        <w:rPr>
          <w:rFonts w:asciiTheme="minorHAnsi" w:hAnsiTheme="minorHAnsi" w:cstheme="minorHAnsi"/>
          <w:i/>
          <w:sz w:val="20"/>
          <w:szCs w:val="20"/>
        </w:rPr>
        <w:t xml:space="preserve"> w wybranej/ </w:t>
      </w:r>
      <w:proofErr w:type="spellStart"/>
      <w:r w:rsidRPr="0026316D">
        <w:rPr>
          <w:rFonts w:asciiTheme="minorHAnsi" w:hAnsiTheme="minorHAnsi" w:cstheme="minorHAnsi"/>
          <w:i/>
          <w:sz w:val="20"/>
          <w:szCs w:val="20"/>
        </w:rPr>
        <w:t>ych</w:t>
      </w:r>
      <w:proofErr w:type="spellEnd"/>
      <w:r w:rsidRPr="0026316D">
        <w:rPr>
          <w:rFonts w:asciiTheme="minorHAnsi" w:hAnsiTheme="minorHAnsi" w:cstheme="minorHAnsi"/>
          <w:i/>
          <w:sz w:val="20"/>
          <w:szCs w:val="20"/>
        </w:rPr>
        <w:t xml:space="preserve"> komórkach </w:t>
      </w:r>
    </w:p>
    <w:p w:rsidR="0009719D" w:rsidRPr="00C75650" w:rsidRDefault="0009719D" w:rsidP="0026316D">
      <w:pPr>
        <w:tabs>
          <w:tab w:val="left" w:pos="3918"/>
        </w:tabs>
        <w:rPr>
          <w:rFonts w:asciiTheme="minorHAnsi" w:hAnsiTheme="minorHAnsi" w:cstheme="minorHAnsi"/>
          <w:sz w:val="20"/>
          <w:szCs w:val="20"/>
        </w:rPr>
      </w:pPr>
    </w:p>
    <w:p w:rsidR="001779A6" w:rsidRPr="00C75650" w:rsidRDefault="00C035E0" w:rsidP="00C035E0">
      <w:pPr>
        <w:tabs>
          <w:tab w:val="left" w:pos="391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75650">
        <w:rPr>
          <w:rFonts w:asciiTheme="minorHAnsi" w:hAnsiTheme="minorHAnsi" w:cstheme="minorHAnsi"/>
          <w:sz w:val="20"/>
          <w:szCs w:val="20"/>
        </w:rPr>
        <w:t>Jednocześnie jest mi wiadome, iż</w:t>
      </w:r>
      <w:r w:rsidR="001779A6" w:rsidRPr="00C75650">
        <w:rPr>
          <w:rFonts w:asciiTheme="minorHAnsi" w:hAnsiTheme="minorHAnsi" w:cstheme="minorHAnsi"/>
          <w:sz w:val="20"/>
          <w:szCs w:val="20"/>
        </w:rPr>
        <w:t>:</w:t>
      </w:r>
    </w:p>
    <w:p w:rsidR="00DF7410" w:rsidRPr="0026316D" w:rsidRDefault="00DF7410" w:rsidP="00DF7410">
      <w:pPr>
        <w:pStyle w:val="Akapitzlist"/>
        <w:numPr>
          <w:ilvl w:val="0"/>
          <w:numId w:val="5"/>
        </w:numPr>
        <w:tabs>
          <w:tab w:val="left" w:pos="391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6316D">
        <w:rPr>
          <w:rFonts w:asciiTheme="minorHAnsi" w:hAnsiTheme="minorHAnsi" w:cstheme="minorHAnsi"/>
          <w:color w:val="1B1B1B"/>
          <w:sz w:val="20"/>
          <w:szCs w:val="20"/>
        </w:rPr>
        <w:t xml:space="preserve">Pracownik, który przyjął dziecko na wychowanie jako rodzina zastępcza, z wyjątkiem rodziny zastępczej zawodowej, ma prawo do </w:t>
      </w:r>
      <w:r w:rsidRPr="0026316D">
        <w:rPr>
          <w:rFonts w:asciiTheme="minorHAnsi" w:hAnsiTheme="minorHAnsi" w:cstheme="minorHAnsi"/>
          <w:b/>
          <w:color w:val="1B1B1B"/>
          <w:sz w:val="20"/>
          <w:szCs w:val="20"/>
        </w:rPr>
        <w:t>urlopu adopcyjnego</w:t>
      </w:r>
      <w:r w:rsidRPr="0026316D">
        <w:rPr>
          <w:rFonts w:asciiTheme="minorHAnsi" w:hAnsiTheme="minorHAnsi" w:cstheme="minorHAnsi"/>
          <w:color w:val="1B1B1B"/>
          <w:sz w:val="20"/>
          <w:szCs w:val="20"/>
        </w:rPr>
        <w:t xml:space="preserve"> w wymiarze:</w:t>
      </w:r>
    </w:p>
    <w:p w:rsidR="0026316D" w:rsidRPr="0026316D" w:rsidRDefault="0026316D" w:rsidP="0026316D">
      <w:pPr>
        <w:pStyle w:val="Akapitzlist"/>
        <w:numPr>
          <w:ilvl w:val="0"/>
          <w:numId w:val="9"/>
        </w:numPr>
        <w:shd w:val="clear" w:color="auto" w:fill="FFFFFF"/>
        <w:textAlignment w:val="baseline"/>
        <w:rPr>
          <w:rFonts w:asciiTheme="minorHAnsi" w:hAnsiTheme="minorHAnsi" w:cstheme="minorHAnsi"/>
          <w:color w:val="1B1B1B"/>
          <w:sz w:val="20"/>
          <w:szCs w:val="20"/>
        </w:rPr>
      </w:pPr>
      <w:r w:rsidRPr="0026316D">
        <w:rPr>
          <w:rFonts w:asciiTheme="minorHAnsi" w:hAnsiTheme="minorHAnsi" w:cstheme="minorHAnsi"/>
          <w:color w:val="1B1B1B"/>
          <w:sz w:val="20"/>
          <w:szCs w:val="20"/>
        </w:rPr>
        <w:t>20 tygodni – w przypadku przyjęcia jednego dziecka,</w:t>
      </w:r>
    </w:p>
    <w:p w:rsidR="0026316D" w:rsidRPr="0026316D" w:rsidRDefault="0026316D" w:rsidP="0026316D">
      <w:pPr>
        <w:pStyle w:val="Akapitzlist"/>
        <w:numPr>
          <w:ilvl w:val="0"/>
          <w:numId w:val="9"/>
        </w:numPr>
        <w:shd w:val="clear" w:color="auto" w:fill="FFFFFF"/>
        <w:textAlignment w:val="baseline"/>
        <w:rPr>
          <w:rFonts w:asciiTheme="minorHAnsi" w:hAnsiTheme="minorHAnsi" w:cstheme="minorHAnsi"/>
          <w:color w:val="1B1B1B"/>
          <w:sz w:val="20"/>
          <w:szCs w:val="20"/>
        </w:rPr>
      </w:pPr>
      <w:r w:rsidRPr="0026316D">
        <w:rPr>
          <w:rFonts w:asciiTheme="minorHAnsi" w:hAnsiTheme="minorHAnsi" w:cstheme="minorHAnsi"/>
          <w:color w:val="1B1B1B"/>
          <w:sz w:val="20"/>
          <w:szCs w:val="20"/>
        </w:rPr>
        <w:t>31 tygodni – w przypadku jednoczesnego przyjęcia dwojga dzieci,</w:t>
      </w:r>
    </w:p>
    <w:p w:rsidR="0026316D" w:rsidRPr="0026316D" w:rsidRDefault="0026316D" w:rsidP="0026316D">
      <w:pPr>
        <w:pStyle w:val="Akapitzlist"/>
        <w:numPr>
          <w:ilvl w:val="0"/>
          <w:numId w:val="9"/>
        </w:numPr>
        <w:shd w:val="clear" w:color="auto" w:fill="FFFFFF"/>
        <w:textAlignment w:val="baseline"/>
        <w:rPr>
          <w:rFonts w:asciiTheme="minorHAnsi" w:hAnsiTheme="minorHAnsi" w:cstheme="minorHAnsi"/>
          <w:color w:val="1B1B1B"/>
          <w:sz w:val="20"/>
          <w:szCs w:val="20"/>
        </w:rPr>
      </w:pPr>
      <w:r w:rsidRPr="0026316D">
        <w:rPr>
          <w:rFonts w:asciiTheme="minorHAnsi" w:hAnsiTheme="minorHAnsi" w:cstheme="minorHAnsi"/>
          <w:color w:val="1B1B1B"/>
          <w:sz w:val="20"/>
          <w:szCs w:val="20"/>
        </w:rPr>
        <w:t>33 tygodni – w przypadku jednoczesnego przyjęcia trojga dzieci,</w:t>
      </w:r>
    </w:p>
    <w:p w:rsidR="0026316D" w:rsidRPr="0026316D" w:rsidRDefault="0026316D" w:rsidP="0026316D">
      <w:pPr>
        <w:pStyle w:val="Akapitzlist"/>
        <w:numPr>
          <w:ilvl w:val="0"/>
          <w:numId w:val="9"/>
        </w:numPr>
        <w:shd w:val="clear" w:color="auto" w:fill="FFFFFF"/>
        <w:textAlignment w:val="baseline"/>
        <w:rPr>
          <w:rFonts w:asciiTheme="minorHAnsi" w:hAnsiTheme="minorHAnsi" w:cstheme="minorHAnsi"/>
          <w:color w:val="1B1B1B"/>
          <w:sz w:val="20"/>
          <w:szCs w:val="20"/>
        </w:rPr>
      </w:pPr>
      <w:r w:rsidRPr="0026316D">
        <w:rPr>
          <w:rFonts w:asciiTheme="minorHAnsi" w:hAnsiTheme="minorHAnsi" w:cstheme="minorHAnsi"/>
          <w:color w:val="1B1B1B"/>
          <w:sz w:val="20"/>
          <w:szCs w:val="20"/>
        </w:rPr>
        <w:t>35 tygodni – w przypadku jednoczesnego przyjęcia czworga dzieci,</w:t>
      </w:r>
    </w:p>
    <w:p w:rsidR="0026316D" w:rsidRPr="0026316D" w:rsidRDefault="0026316D" w:rsidP="0026316D">
      <w:pPr>
        <w:pStyle w:val="Akapitzlist"/>
        <w:numPr>
          <w:ilvl w:val="0"/>
          <w:numId w:val="9"/>
        </w:numPr>
        <w:shd w:val="clear" w:color="auto" w:fill="FFFFFF"/>
        <w:textAlignment w:val="baseline"/>
        <w:rPr>
          <w:rFonts w:asciiTheme="minorHAnsi" w:hAnsiTheme="minorHAnsi" w:cstheme="minorHAnsi"/>
          <w:color w:val="1B1B1B"/>
          <w:sz w:val="20"/>
          <w:szCs w:val="20"/>
        </w:rPr>
      </w:pPr>
      <w:r w:rsidRPr="0026316D">
        <w:rPr>
          <w:rFonts w:asciiTheme="minorHAnsi" w:hAnsiTheme="minorHAnsi" w:cstheme="minorHAnsi"/>
          <w:color w:val="1B1B1B"/>
          <w:sz w:val="20"/>
          <w:szCs w:val="20"/>
        </w:rPr>
        <w:t>37 tygodni – w przypadku jednoczesnego przyjęcia pięciorga i więcej dzieci</w:t>
      </w:r>
    </w:p>
    <w:p w:rsidR="0026316D" w:rsidRPr="0026316D" w:rsidRDefault="0026316D" w:rsidP="0026316D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 w:cstheme="minorHAnsi"/>
          <w:color w:val="1B1B1B"/>
          <w:sz w:val="20"/>
          <w:szCs w:val="20"/>
        </w:rPr>
      </w:pPr>
      <w:r w:rsidRPr="0026316D">
        <w:rPr>
          <w:rFonts w:asciiTheme="minorHAnsi" w:hAnsiTheme="minorHAnsi" w:cstheme="minorHAnsi"/>
          <w:color w:val="1B1B1B"/>
          <w:sz w:val="20"/>
          <w:szCs w:val="20"/>
        </w:rPr>
        <w:t>- nie dłużej jednak niż do ukończenia przez dziecko 7. roku życia, a w przypadku dziecka, wobec którego podjęto decyzję o odroczeniu obowiązku szkolnego, nie dłużej niż do ukończenia przez nie 10. roku życia.</w:t>
      </w:r>
    </w:p>
    <w:p w:rsidR="00C75650" w:rsidRPr="0026316D" w:rsidRDefault="0026316D" w:rsidP="0026316D">
      <w:pPr>
        <w:pStyle w:val="Akapitzlist"/>
        <w:numPr>
          <w:ilvl w:val="0"/>
          <w:numId w:val="5"/>
        </w:numPr>
        <w:tabs>
          <w:tab w:val="left" w:pos="391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6316D">
        <w:rPr>
          <w:rFonts w:asciiTheme="minorHAnsi" w:hAnsiTheme="minorHAnsi" w:cstheme="minorHAnsi"/>
          <w:color w:val="1B1B1B"/>
          <w:sz w:val="20"/>
          <w:szCs w:val="20"/>
          <w:shd w:val="clear" w:color="auto" w:fill="FFFFFF"/>
        </w:rPr>
        <w:t xml:space="preserve">Jeżeli pracownik przyjął dziecko w wieku do 7. roku życia na wychowanie jako rodzina zastępcza </w:t>
      </w:r>
      <w:r>
        <w:rPr>
          <w:rFonts w:asciiTheme="minorHAnsi" w:hAnsiTheme="minorHAnsi" w:cstheme="minorHAnsi"/>
          <w:color w:val="1B1B1B"/>
          <w:sz w:val="20"/>
          <w:szCs w:val="20"/>
          <w:shd w:val="clear" w:color="auto" w:fill="FFFFFF"/>
        </w:rPr>
        <w:br/>
      </w:r>
      <w:r w:rsidRPr="0026316D">
        <w:rPr>
          <w:rFonts w:asciiTheme="minorHAnsi" w:hAnsiTheme="minorHAnsi" w:cstheme="minorHAnsi"/>
          <w:color w:val="1B1B1B"/>
          <w:sz w:val="20"/>
          <w:szCs w:val="20"/>
          <w:shd w:val="clear" w:color="auto" w:fill="FFFFFF"/>
        </w:rPr>
        <w:t xml:space="preserve">(z wyjątkiem rodziny zastępczej zawodowej), a w przypadku dziecka, wobec którego podjęto decyzję </w:t>
      </w:r>
      <w:r>
        <w:rPr>
          <w:rFonts w:asciiTheme="minorHAnsi" w:hAnsiTheme="minorHAnsi" w:cstheme="minorHAnsi"/>
          <w:color w:val="1B1B1B"/>
          <w:sz w:val="20"/>
          <w:szCs w:val="20"/>
          <w:shd w:val="clear" w:color="auto" w:fill="FFFFFF"/>
        </w:rPr>
        <w:br/>
      </w:r>
      <w:r w:rsidRPr="0026316D">
        <w:rPr>
          <w:rFonts w:asciiTheme="minorHAnsi" w:hAnsiTheme="minorHAnsi" w:cstheme="minorHAnsi"/>
          <w:color w:val="1B1B1B"/>
          <w:sz w:val="20"/>
          <w:szCs w:val="20"/>
          <w:shd w:val="clear" w:color="auto" w:fill="FFFFFF"/>
        </w:rPr>
        <w:t xml:space="preserve">o odroczeniu obowiązku szkolnego, do 10. roku życia, ma on prawo do urlopu adopcyjnego </w:t>
      </w:r>
      <w:r>
        <w:rPr>
          <w:rFonts w:asciiTheme="minorHAnsi" w:hAnsiTheme="minorHAnsi" w:cstheme="minorHAnsi"/>
          <w:color w:val="1B1B1B"/>
          <w:sz w:val="20"/>
          <w:szCs w:val="20"/>
          <w:shd w:val="clear" w:color="auto" w:fill="FFFFFF"/>
        </w:rPr>
        <w:br/>
      </w:r>
      <w:r w:rsidRPr="0026316D">
        <w:rPr>
          <w:rFonts w:asciiTheme="minorHAnsi" w:hAnsiTheme="minorHAnsi" w:cstheme="minorHAnsi"/>
          <w:color w:val="1B1B1B"/>
          <w:sz w:val="20"/>
          <w:szCs w:val="20"/>
          <w:shd w:val="clear" w:color="auto" w:fill="FFFFFF"/>
        </w:rPr>
        <w:t>w minimalnym wymiarze 9 tygodni. Dotyczy to sytuacji gdy w trakcie trwania urlopu dziecko kończy wiek odpowiednio 7 lub 10 lat.</w:t>
      </w:r>
    </w:p>
    <w:p w:rsidR="0026316D" w:rsidRPr="0026316D" w:rsidRDefault="0026316D" w:rsidP="0026316D">
      <w:pPr>
        <w:pStyle w:val="Akapitzlist"/>
        <w:numPr>
          <w:ilvl w:val="0"/>
          <w:numId w:val="5"/>
        </w:numPr>
        <w:tabs>
          <w:tab w:val="left" w:pos="391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6316D">
        <w:rPr>
          <w:rFonts w:asciiTheme="minorHAnsi" w:hAnsiTheme="minorHAnsi" w:cstheme="minorHAnsi"/>
          <w:color w:val="1B1B1B"/>
          <w:sz w:val="20"/>
          <w:szCs w:val="20"/>
        </w:rPr>
        <w:t>Pracownik, który przyjął dziecko na wychowanie jako rodzina zastępcza, z wyjątkiem ro</w:t>
      </w:r>
      <w:r>
        <w:rPr>
          <w:rFonts w:asciiTheme="minorHAnsi" w:hAnsiTheme="minorHAnsi" w:cstheme="minorHAnsi"/>
          <w:color w:val="1B1B1B"/>
          <w:sz w:val="20"/>
          <w:szCs w:val="20"/>
        </w:rPr>
        <w:t>dziny zastępczej zawodowej, ma</w:t>
      </w:r>
      <w:r w:rsidRPr="0026316D">
        <w:rPr>
          <w:rFonts w:asciiTheme="minorHAnsi" w:hAnsiTheme="minorHAnsi" w:cstheme="minorHAnsi"/>
          <w:color w:val="1B1B1B"/>
          <w:sz w:val="20"/>
          <w:szCs w:val="20"/>
        </w:rPr>
        <w:t xml:space="preserve"> prawo do </w:t>
      </w:r>
      <w:r w:rsidRPr="0026316D">
        <w:rPr>
          <w:rFonts w:asciiTheme="minorHAnsi" w:hAnsiTheme="minorHAnsi" w:cstheme="minorHAnsi"/>
          <w:b/>
          <w:color w:val="1B1B1B"/>
          <w:sz w:val="20"/>
          <w:szCs w:val="20"/>
        </w:rPr>
        <w:t>urlopu rodzicielskiego</w:t>
      </w:r>
      <w:r w:rsidRPr="0026316D">
        <w:rPr>
          <w:rFonts w:asciiTheme="minorHAnsi" w:hAnsiTheme="minorHAnsi" w:cstheme="minorHAnsi"/>
          <w:color w:val="1B1B1B"/>
          <w:sz w:val="20"/>
          <w:szCs w:val="20"/>
        </w:rPr>
        <w:t xml:space="preserve"> w celu sprawowania opieki nad tym dzieckiem w wymiarze do:</w:t>
      </w:r>
    </w:p>
    <w:p w:rsidR="0026316D" w:rsidRPr="0026316D" w:rsidRDefault="0026316D" w:rsidP="0026316D">
      <w:pPr>
        <w:numPr>
          <w:ilvl w:val="0"/>
          <w:numId w:val="10"/>
        </w:numPr>
        <w:shd w:val="clear" w:color="auto" w:fill="FFFFFF"/>
        <w:ind w:left="1134"/>
        <w:textAlignment w:val="baseline"/>
        <w:rPr>
          <w:rFonts w:asciiTheme="minorHAnsi" w:hAnsiTheme="minorHAnsi" w:cstheme="minorHAnsi"/>
          <w:color w:val="1B1B1B"/>
          <w:sz w:val="20"/>
          <w:szCs w:val="20"/>
        </w:rPr>
      </w:pPr>
      <w:r w:rsidRPr="0026316D">
        <w:rPr>
          <w:rFonts w:asciiTheme="minorHAnsi" w:hAnsiTheme="minorHAnsi" w:cstheme="minorHAnsi"/>
          <w:color w:val="1B1B1B"/>
          <w:sz w:val="20"/>
          <w:szCs w:val="20"/>
        </w:rPr>
        <w:t>41 tygodni – w przypadku przyjęcia jednego dziecka,</w:t>
      </w:r>
    </w:p>
    <w:p w:rsidR="0026316D" w:rsidRPr="0026316D" w:rsidRDefault="0026316D" w:rsidP="0026316D">
      <w:pPr>
        <w:numPr>
          <w:ilvl w:val="0"/>
          <w:numId w:val="10"/>
        </w:numPr>
        <w:shd w:val="clear" w:color="auto" w:fill="FFFFFF"/>
        <w:ind w:left="1134"/>
        <w:textAlignment w:val="baseline"/>
        <w:rPr>
          <w:rFonts w:asciiTheme="minorHAnsi" w:hAnsiTheme="minorHAnsi" w:cstheme="minorHAnsi"/>
          <w:color w:val="1B1B1B"/>
          <w:sz w:val="20"/>
          <w:szCs w:val="20"/>
        </w:rPr>
      </w:pPr>
      <w:r w:rsidRPr="0026316D">
        <w:rPr>
          <w:rFonts w:asciiTheme="minorHAnsi" w:hAnsiTheme="minorHAnsi" w:cstheme="minorHAnsi"/>
          <w:color w:val="1B1B1B"/>
          <w:sz w:val="20"/>
          <w:szCs w:val="20"/>
        </w:rPr>
        <w:t>43 tygodni – w przypadku przyjęcia dwojga lub więcej dzieci,</w:t>
      </w:r>
    </w:p>
    <w:p w:rsidR="0026316D" w:rsidRPr="0026316D" w:rsidRDefault="0026316D" w:rsidP="0026316D">
      <w:pPr>
        <w:numPr>
          <w:ilvl w:val="0"/>
          <w:numId w:val="10"/>
        </w:numPr>
        <w:shd w:val="clear" w:color="auto" w:fill="FFFFFF"/>
        <w:ind w:left="1134"/>
        <w:textAlignment w:val="baseline"/>
        <w:rPr>
          <w:rFonts w:asciiTheme="minorHAnsi" w:hAnsiTheme="minorHAnsi" w:cstheme="minorHAnsi"/>
          <w:color w:val="1B1B1B"/>
          <w:sz w:val="20"/>
          <w:szCs w:val="20"/>
        </w:rPr>
      </w:pPr>
      <w:r w:rsidRPr="0026316D">
        <w:rPr>
          <w:rFonts w:asciiTheme="minorHAnsi" w:hAnsiTheme="minorHAnsi" w:cstheme="minorHAnsi"/>
          <w:color w:val="1B1B1B"/>
          <w:sz w:val="20"/>
          <w:szCs w:val="20"/>
        </w:rPr>
        <w:t>38 tygodni – w przypadku, jeżeli pracownik przyjął dziecko w wieku do 7. roku życia, a w przypadku dziecka, wobec którego podjęto decyzję o odroczeniu obowiązku szkolnego, do 10. roku życia.</w:t>
      </w:r>
    </w:p>
    <w:p w:rsidR="0026316D" w:rsidRPr="001B3472" w:rsidRDefault="0026316D" w:rsidP="00B02F5B">
      <w:pPr>
        <w:tabs>
          <w:tab w:val="left" w:pos="3918"/>
        </w:tabs>
        <w:jc w:val="right"/>
        <w:rPr>
          <w:rFonts w:asciiTheme="minorHAnsi" w:hAnsiTheme="minorHAnsi" w:cstheme="minorHAnsi"/>
          <w:sz w:val="20"/>
          <w:szCs w:val="20"/>
        </w:rPr>
      </w:pPr>
    </w:p>
    <w:p w:rsidR="007B4D1D" w:rsidRPr="007253D5" w:rsidRDefault="007B4D1D" w:rsidP="007B4D1D">
      <w:pPr>
        <w:pStyle w:val="Akapitzlist"/>
        <w:numPr>
          <w:ilvl w:val="0"/>
          <w:numId w:val="5"/>
        </w:numPr>
        <w:tabs>
          <w:tab w:val="left" w:pos="3918"/>
        </w:tabs>
        <w:ind w:left="426"/>
        <w:jc w:val="both"/>
        <w:rPr>
          <w:rFonts w:asciiTheme="minorHAnsi" w:hAnsiTheme="minorHAnsi" w:cstheme="minorHAnsi"/>
          <w:color w:val="1B1B1B"/>
          <w:sz w:val="20"/>
          <w:szCs w:val="20"/>
          <w:shd w:val="clear" w:color="auto" w:fill="FFFFFF"/>
        </w:rPr>
      </w:pPr>
      <w:r w:rsidRPr="007253D5">
        <w:rPr>
          <w:rFonts w:asciiTheme="minorHAnsi" w:hAnsiTheme="minorHAnsi" w:cstheme="minorHAnsi"/>
          <w:color w:val="1B1B1B"/>
          <w:sz w:val="20"/>
          <w:szCs w:val="20"/>
        </w:rPr>
        <w:t xml:space="preserve">Pracownik, który przyjął dziecko na wychowanie </w:t>
      </w:r>
      <w:r>
        <w:rPr>
          <w:rFonts w:asciiTheme="minorHAnsi" w:hAnsiTheme="minorHAnsi" w:cstheme="minorHAnsi"/>
          <w:color w:val="1B1B1B"/>
          <w:sz w:val="20"/>
          <w:szCs w:val="20"/>
        </w:rPr>
        <w:t>jako rodzina zastępcza</w:t>
      </w:r>
      <w:r w:rsidRPr="007253D5">
        <w:rPr>
          <w:rFonts w:asciiTheme="minorHAnsi" w:hAnsiTheme="minorHAnsi" w:cstheme="minorHAnsi"/>
          <w:color w:val="1B1B1B"/>
          <w:sz w:val="20"/>
          <w:szCs w:val="20"/>
        </w:rPr>
        <w:t>, w przypadku dziecka posiadającego zaświadczenie, o którym mowa w art. 4 ust. 3 ustawy z dnia 4 listopada 2016 r. o wsparciu kobiet w ciąży i rodzin „Za życiem”, mają prawo do urlopu rodzicielskiego w celu sprawowania opieki nad tym dzieckiem w wymiarze do:</w:t>
      </w:r>
    </w:p>
    <w:p w:rsidR="007B4D1D" w:rsidRPr="007253D5" w:rsidRDefault="007B4D1D" w:rsidP="007B4D1D">
      <w:pPr>
        <w:numPr>
          <w:ilvl w:val="0"/>
          <w:numId w:val="12"/>
        </w:numPr>
        <w:shd w:val="clear" w:color="auto" w:fill="FFFFFF"/>
        <w:ind w:left="1134"/>
        <w:jc w:val="both"/>
        <w:textAlignment w:val="baseline"/>
        <w:rPr>
          <w:rFonts w:asciiTheme="minorHAnsi" w:hAnsiTheme="minorHAnsi" w:cstheme="minorHAnsi"/>
          <w:color w:val="1B1B1B"/>
          <w:sz w:val="20"/>
          <w:szCs w:val="20"/>
        </w:rPr>
      </w:pPr>
      <w:r w:rsidRPr="007253D5">
        <w:rPr>
          <w:rFonts w:asciiTheme="minorHAnsi" w:hAnsiTheme="minorHAnsi" w:cstheme="minorHAnsi"/>
          <w:color w:val="1B1B1B"/>
          <w:sz w:val="20"/>
          <w:szCs w:val="20"/>
        </w:rPr>
        <w:t>65 tygodni – w przypadku przyjęcia jednego dziecka</w:t>
      </w:r>
    </w:p>
    <w:p w:rsidR="007B4D1D" w:rsidRPr="007253D5" w:rsidRDefault="007B4D1D" w:rsidP="007B4D1D">
      <w:pPr>
        <w:numPr>
          <w:ilvl w:val="0"/>
          <w:numId w:val="12"/>
        </w:numPr>
        <w:shd w:val="clear" w:color="auto" w:fill="FFFFFF"/>
        <w:ind w:left="1134"/>
        <w:jc w:val="both"/>
        <w:textAlignment w:val="baseline"/>
        <w:rPr>
          <w:rFonts w:asciiTheme="minorHAnsi" w:hAnsiTheme="minorHAnsi" w:cstheme="minorHAnsi"/>
          <w:color w:val="1B1B1B"/>
          <w:sz w:val="20"/>
          <w:szCs w:val="20"/>
        </w:rPr>
      </w:pPr>
      <w:r w:rsidRPr="007253D5">
        <w:rPr>
          <w:rFonts w:asciiTheme="minorHAnsi" w:hAnsiTheme="minorHAnsi" w:cstheme="minorHAnsi"/>
          <w:color w:val="1B1B1B"/>
          <w:sz w:val="20"/>
          <w:szCs w:val="20"/>
        </w:rPr>
        <w:t>67 tygodni – w przypadku przyjęcia dwojga lub więcej dzieci</w:t>
      </w:r>
    </w:p>
    <w:p w:rsidR="007B4D1D" w:rsidRPr="007253D5" w:rsidRDefault="007B4D1D" w:rsidP="007B4D1D">
      <w:pPr>
        <w:numPr>
          <w:ilvl w:val="0"/>
          <w:numId w:val="12"/>
        </w:numPr>
        <w:shd w:val="clear" w:color="auto" w:fill="FFFFFF"/>
        <w:ind w:left="1134"/>
        <w:jc w:val="both"/>
        <w:textAlignment w:val="baseline"/>
        <w:rPr>
          <w:rFonts w:asciiTheme="minorHAnsi" w:hAnsiTheme="minorHAnsi" w:cstheme="minorHAnsi"/>
          <w:color w:val="1B1B1B"/>
          <w:sz w:val="20"/>
          <w:szCs w:val="20"/>
        </w:rPr>
      </w:pPr>
      <w:r w:rsidRPr="007253D5">
        <w:rPr>
          <w:rFonts w:asciiTheme="minorHAnsi" w:hAnsiTheme="minorHAnsi" w:cstheme="minorHAnsi"/>
          <w:color w:val="1B1B1B"/>
          <w:sz w:val="20"/>
          <w:szCs w:val="20"/>
        </w:rPr>
        <w:t xml:space="preserve">62 tygodni - w przypadku, jeżeli pracownik przyjął dziecko w wieku do 7. roku życia, </w:t>
      </w:r>
      <w:r>
        <w:rPr>
          <w:rFonts w:asciiTheme="minorHAnsi" w:hAnsiTheme="minorHAnsi" w:cstheme="minorHAnsi"/>
          <w:color w:val="1B1B1B"/>
          <w:sz w:val="20"/>
          <w:szCs w:val="20"/>
        </w:rPr>
        <w:br/>
      </w:r>
      <w:r w:rsidRPr="007253D5">
        <w:rPr>
          <w:rFonts w:asciiTheme="minorHAnsi" w:hAnsiTheme="minorHAnsi" w:cstheme="minorHAnsi"/>
          <w:color w:val="1B1B1B"/>
          <w:sz w:val="20"/>
          <w:szCs w:val="20"/>
        </w:rPr>
        <w:t>a w przypadku dziecka, wobec którego podjęto decyzję o odroczeniu obowiązku szkolnego, do 10. roku życia</w:t>
      </w:r>
    </w:p>
    <w:p w:rsidR="001B3472" w:rsidRPr="001B3472" w:rsidRDefault="001B3472" w:rsidP="0026316D">
      <w:pPr>
        <w:pStyle w:val="Akapitzlist"/>
        <w:numPr>
          <w:ilvl w:val="0"/>
          <w:numId w:val="5"/>
        </w:numPr>
        <w:tabs>
          <w:tab w:val="left" w:pos="391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B3472">
        <w:rPr>
          <w:rFonts w:asciiTheme="minorHAnsi" w:hAnsiTheme="minorHAnsi" w:cstheme="minorHAnsi"/>
          <w:color w:val="1B1B1B"/>
          <w:sz w:val="20"/>
          <w:szCs w:val="20"/>
          <w:shd w:val="clear" w:color="auto" w:fill="FFFFFF"/>
        </w:rPr>
        <w:t>Urlop rodzicielski jest udzielany jednorazowo albo w nie więcej niż 5 częściach.</w:t>
      </w:r>
    </w:p>
    <w:p w:rsidR="0026316D" w:rsidRPr="00C75650" w:rsidRDefault="0026316D" w:rsidP="0026316D">
      <w:pPr>
        <w:pStyle w:val="Akapitzlist"/>
        <w:numPr>
          <w:ilvl w:val="0"/>
          <w:numId w:val="5"/>
        </w:numPr>
        <w:tabs>
          <w:tab w:val="left" w:pos="391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75650">
        <w:rPr>
          <w:rFonts w:asciiTheme="minorHAnsi" w:hAnsiTheme="minorHAnsi" w:cstheme="minorHAnsi"/>
          <w:sz w:val="20"/>
          <w:szCs w:val="20"/>
        </w:rPr>
        <w:t xml:space="preserve">Okres braku zdolności i gotowości do podjęcia zatrudnienia spowodowany opieką nad dzieckiem/ dziećmi liczony jest od dnia jego/ich </w:t>
      </w:r>
      <w:r>
        <w:rPr>
          <w:rFonts w:asciiTheme="minorHAnsi" w:hAnsiTheme="minorHAnsi" w:cstheme="minorHAnsi"/>
          <w:sz w:val="20"/>
          <w:szCs w:val="20"/>
        </w:rPr>
        <w:t>przyjęcia na wychowanie</w:t>
      </w:r>
      <w:r w:rsidRPr="00C75650">
        <w:rPr>
          <w:rFonts w:asciiTheme="minorHAnsi" w:hAnsiTheme="minorHAnsi" w:cstheme="minorHAnsi"/>
          <w:sz w:val="20"/>
          <w:szCs w:val="20"/>
        </w:rPr>
        <w:t>.</w:t>
      </w:r>
    </w:p>
    <w:p w:rsidR="0026316D" w:rsidRPr="00C75650" w:rsidRDefault="0026316D" w:rsidP="0026316D">
      <w:pPr>
        <w:pStyle w:val="Akapitzlist"/>
        <w:numPr>
          <w:ilvl w:val="0"/>
          <w:numId w:val="5"/>
        </w:numPr>
        <w:tabs>
          <w:tab w:val="left" w:pos="391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75650">
        <w:rPr>
          <w:rFonts w:asciiTheme="minorHAnsi" w:hAnsiTheme="minorHAnsi" w:cstheme="minorHAnsi"/>
          <w:sz w:val="20"/>
          <w:szCs w:val="20"/>
        </w:rPr>
        <w:t>Mam obowiązek potwierdzenia gotowości do podjęcia zatrudnienia w powiatowym urzędzie pracy w jaworze w kolejnym dniu roboczym po upływie wybranego  przeze mnie powyższego okresu.</w:t>
      </w:r>
    </w:p>
    <w:p w:rsidR="0026316D" w:rsidRDefault="0026316D" w:rsidP="0026316D">
      <w:pPr>
        <w:pStyle w:val="Akapitzlist"/>
        <w:numPr>
          <w:ilvl w:val="0"/>
          <w:numId w:val="5"/>
        </w:numPr>
        <w:tabs>
          <w:tab w:val="left" w:pos="391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75650">
        <w:rPr>
          <w:rFonts w:asciiTheme="minorHAnsi" w:hAnsiTheme="minorHAnsi" w:cstheme="minorHAnsi"/>
          <w:sz w:val="20"/>
          <w:szCs w:val="20"/>
        </w:rPr>
        <w:t>Mogę zgłosić gotowość do podjęcia zatrudnienia przed końcem maksymal</w:t>
      </w:r>
      <w:r>
        <w:rPr>
          <w:rFonts w:asciiTheme="minorHAnsi" w:hAnsiTheme="minorHAnsi" w:cstheme="minorHAnsi"/>
          <w:sz w:val="20"/>
          <w:szCs w:val="20"/>
        </w:rPr>
        <w:t>n</w:t>
      </w:r>
      <w:r w:rsidRPr="00C75650">
        <w:rPr>
          <w:rFonts w:asciiTheme="minorHAnsi" w:hAnsiTheme="minorHAnsi" w:cstheme="minorHAnsi"/>
          <w:sz w:val="20"/>
          <w:szCs w:val="20"/>
        </w:rPr>
        <w:t>ego okresu braku zdolności i gotowości do podjęcia zatrudnienia spowodowany opieką nad dzieckiem/ dziećmi jednak nie wcześniej niż po upływie urlopu macierzyńskiego.</w:t>
      </w:r>
    </w:p>
    <w:p w:rsidR="0026316D" w:rsidRDefault="0026316D" w:rsidP="00B02F5B">
      <w:pPr>
        <w:tabs>
          <w:tab w:val="left" w:pos="3918"/>
        </w:tabs>
        <w:jc w:val="right"/>
        <w:rPr>
          <w:rFonts w:ascii="Arial" w:hAnsi="Arial" w:cs="Arial"/>
        </w:rPr>
      </w:pPr>
    </w:p>
    <w:p w:rsidR="0026316D" w:rsidRDefault="0026316D" w:rsidP="00B02F5B">
      <w:pPr>
        <w:tabs>
          <w:tab w:val="left" w:pos="3918"/>
        </w:tabs>
        <w:jc w:val="right"/>
        <w:rPr>
          <w:rFonts w:ascii="Arial" w:hAnsi="Arial" w:cs="Arial"/>
        </w:rPr>
      </w:pPr>
    </w:p>
    <w:p w:rsidR="00DC7C95" w:rsidRDefault="00DC7C95" w:rsidP="00B02F5B">
      <w:pPr>
        <w:tabs>
          <w:tab w:val="left" w:pos="3918"/>
        </w:tabs>
        <w:jc w:val="right"/>
        <w:rPr>
          <w:rFonts w:ascii="Arial" w:hAnsi="Arial" w:cs="Arial"/>
        </w:rPr>
      </w:pPr>
    </w:p>
    <w:p w:rsidR="00DC7C95" w:rsidRDefault="00DC7C95" w:rsidP="00B02F5B">
      <w:pPr>
        <w:tabs>
          <w:tab w:val="left" w:pos="3918"/>
        </w:tabs>
        <w:jc w:val="right"/>
        <w:rPr>
          <w:rFonts w:ascii="Arial" w:hAnsi="Arial" w:cs="Arial"/>
        </w:rPr>
      </w:pPr>
    </w:p>
    <w:p w:rsidR="00DC7C95" w:rsidRDefault="00DC7C95" w:rsidP="00B02F5B">
      <w:pPr>
        <w:tabs>
          <w:tab w:val="left" w:pos="3918"/>
        </w:tabs>
        <w:jc w:val="right"/>
        <w:rPr>
          <w:rFonts w:ascii="Arial" w:hAnsi="Arial" w:cs="Arial"/>
        </w:rPr>
      </w:pPr>
    </w:p>
    <w:p w:rsidR="00B02F5B" w:rsidRDefault="00B02F5B" w:rsidP="00B02F5B">
      <w:pPr>
        <w:tabs>
          <w:tab w:val="left" w:pos="3918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</w:p>
    <w:p w:rsidR="00B02F5B" w:rsidRDefault="00B02F5B" w:rsidP="00B02F5B">
      <w:pPr>
        <w:tabs>
          <w:tab w:val="left" w:pos="5609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r w:rsidRPr="003110EA">
        <w:rPr>
          <w:rFonts w:ascii="Arial" w:hAnsi="Arial" w:cs="Arial"/>
          <w:sz w:val="16"/>
          <w:szCs w:val="16"/>
        </w:rPr>
        <w:t>/</w:t>
      </w:r>
      <w:r w:rsidR="001779A6">
        <w:rPr>
          <w:rFonts w:ascii="Arial" w:hAnsi="Arial" w:cs="Arial"/>
          <w:sz w:val="16"/>
          <w:szCs w:val="16"/>
        </w:rPr>
        <w:t xml:space="preserve">data, </w:t>
      </w:r>
      <w:r w:rsidRPr="003110EA">
        <w:rPr>
          <w:rFonts w:ascii="Arial" w:hAnsi="Arial" w:cs="Arial"/>
          <w:sz w:val="16"/>
          <w:szCs w:val="16"/>
        </w:rPr>
        <w:t>podpis</w:t>
      </w:r>
      <w:r>
        <w:rPr>
          <w:rFonts w:ascii="Arial" w:hAnsi="Arial" w:cs="Arial"/>
          <w:sz w:val="16"/>
          <w:szCs w:val="16"/>
        </w:rPr>
        <w:t xml:space="preserve"> osoby bezrobotnej składającej oświadczenie/</w:t>
      </w:r>
    </w:p>
    <w:p w:rsidR="00A514D7" w:rsidRDefault="00A514D7" w:rsidP="00B02F5B">
      <w:pPr>
        <w:rPr>
          <w:rFonts w:ascii="Arial" w:hAnsi="Arial" w:cs="Arial"/>
          <w:sz w:val="16"/>
          <w:szCs w:val="16"/>
        </w:rPr>
      </w:pPr>
    </w:p>
    <w:p w:rsidR="00A514D7" w:rsidRPr="00A514D7" w:rsidRDefault="00A514D7" w:rsidP="00A514D7">
      <w:pPr>
        <w:rPr>
          <w:rFonts w:ascii="Arial" w:hAnsi="Arial" w:cs="Arial"/>
          <w:sz w:val="16"/>
          <w:szCs w:val="16"/>
        </w:rPr>
      </w:pPr>
    </w:p>
    <w:p w:rsidR="00A514D7" w:rsidRPr="00A514D7" w:rsidRDefault="00A514D7" w:rsidP="00A514D7">
      <w:pPr>
        <w:rPr>
          <w:rFonts w:ascii="Arial" w:hAnsi="Arial" w:cs="Arial"/>
          <w:sz w:val="16"/>
          <w:szCs w:val="16"/>
        </w:rPr>
      </w:pPr>
    </w:p>
    <w:p w:rsidR="00A514D7" w:rsidRPr="00A514D7" w:rsidRDefault="00A514D7" w:rsidP="00A514D7">
      <w:pPr>
        <w:rPr>
          <w:rFonts w:ascii="Arial" w:hAnsi="Arial" w:cs="Arial"/>
          <w:sz w:val="16"/>
          <w:szCs w:val="16"/>
        </w:rPr>
      </w:pPr>
    </w:p>
    <w:p w:rsidR="00805F83" w:rsidRPr="00A514D7" w:rsidRDefault="00805F83" w:rsidP="009E37C3">
      <w:pPr>
        <w:rPr>
          <w:rFonts w:ascii="Arial" w:hAnsi="Arial" w:cs="Arial"/>
          <w:sz w:val="16"/>
          <w:szCs w:val="16"/>
        </w:rPr>
      </w:pPr>
    </w:p>
    <w:sectPr w:rsidR="00805F83" w:rsidRPr="00A514D7" w:rsidSect="009E37C3">
      <w:headerReference w:type="default" r:id="rId7"/>
      <w:footerReference w:type="default" r:id="rId8"/>
      <w:pgSz w:w="11906" w:h="16838"/>
      <w:pgMar w:top="567" w:right="1417" w:bottom="1134" w:left="1417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16D" w:rsidRDefault="0026316D" w:rsidP="003110EA">
      <w:r>
        <w:separator/>
      </w:r>
    </w:p>
  </w:endnote>
  <w:endnote w:type="continuationSeparator" w:id="0">
    <w:p w:rsidR="0026316D" w:rsidRDefault="0026316D" w:rsidP="00311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A9C" w:rsidRPr="007D3EFE" w:rsidRDefault="00D65A9C" w:rsidP="00D65A9C">
    <w:pPr>
      <w:shd w:val="clear" w:color="auto" w:fill="FFFFFF"/>
      <w:jc w:val="both"/>
      <w:outlineLvl w:val="1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Podstawa prawna: art.66 ust. 2 U</w:t>
    </w:r>
    <w:r w:rsidRPr="007D3EFE">
      <w:rPr>
        <w:rFonts w:asciiTheme="minorHAnsi" w:hAnsiTheme="minorHAnsi" w:cstheme="minorHAnsi"/>
        <w:sz w:val="16"/>
        <w:szCs w:val="16"/>
      </w:rPr>
      <w:t xml:space="preserve">stawy o rynku pracy i służbach zatrudnienia z dn. 20 marca 2025r., Ustawa z dnia 9 marca 2023 r. </w:t>
    </w:r>
    <w:r>
      <w:rPr>
        <w:rFonts w:asciiTheme="minorHAnsi" w:hAnsiTheme="minorHAnsi" w:cstheme="minorHAnsi"/>
        <w:sz w:val="16"/>
        <w:szCs w:val="16"/>
      </w:rPr>
      <w:br/>
    </w:r>
    <w:r w:rsidRPr="007D3EFE">
      <w:rPr>
        <w:rFonts w:asciiTheme="minorHAnsi" w:hAnsiTheme="minorHAnsi" w:cstheme="minorHAnsi"/>
        <w:sz w:val="16"/>
        <w:szCs w:val="16"/>
      </w:rPr>
      <w:t>o zmianie ustawy - Kodeks pracy oraz niektórych innych ustaw</w:t>
    </w:r>
  </w:p>
  <w:p w:rsidR="0026316D" w:rsidRPr="00D65A9C" w:rsidRDefault="0026316D" w:rsidP="001B4BEA">
    <w:pPr>
      <w:pStyle w:val="Stopka"/>
      <w:jc w:val="both"/>
      <w:rPr>
        <w:rFonts w:ascii="Arial" w:hAnsi="Arial" w:cs="Arial"/>
        <w:sz w:val="20"/>
        <w:szCs w:val="20"/>
      </w:rPr>
    </w:pPr>
  </w:p>
  <w:p w:rsidR="0026316D" w:rsidRPr="003110EA" w:rsidRDefault="0026316D" w:rsidP="003110EA">
    <w:pPr>
      <w:pStyle w:val="Stopka"/>
      <w:jc w:val="both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16D" w:rsidRDefault="0026316D" w:rsidP="003110EA">
      <w:r>
        <w:separator/>
      </w:r>
    </w:p>
  </w:footnote>
  <w:footnote w:type="continuationSeparator" w:id="0">
    <w:p w:rsidR="0026316D" w:rsidRDefault="0026316D" w:rsidP="003110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background1" w:themeShade="7F"/>
        <w:spacing w:val="60"/>
      </w:rPr>
      <w:id w:val="3100829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:rsidR="0026316D" w:rsidRDefault="0026316D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 w:rsidRPr="009E37C3">
          <w:rPr>
            <w:rFonts w:asciiTheme="minorHAnsi" w:hAnsiTheme="minorHAnsi" w:cstheme="minorHAnsi"/>
            <w:color w:val="7F7F7F" w:themeColor="background1" w:themeShade="7F"/>
            <w:spacing w:val="60"/>
            <w:sz w:val="16"/>
            <w:szCs w:val="16"/>
          </w:rPr>
          <w:t>Strona</w:t>
        </w:r>
        <w:r w:rsidRPr="009E37C3">
          <w:rPr>
            <w:rFonts w:asciiTheme="minorHAnsi" w:hAnsiTheme="minorHAnsi" w:cstheme="minorHAnsi"/>
            <w:sz w:val="16"/>
            <w:szCs w:val="16"/>
          </w:rPr>
          <w:t xml:space="preserve"> | </w:t>
        </w:r>
        <w:r w:rsidR="009D227B" w:rsidRPr="009E37C3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9E37C3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="009D227B" w:rsidRPr="009E37C3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D65A9C" w:rsidRPr="00D65A9C">
          <w:rPr>
            <w:rFonts w:asciiTheme="minorHAnsi" w:hAnsiTheme="minorHAnsi" w:cstheme="minorHAnsi"/>
            <w:b/>
            <w:noProof/>
            <w:sz w:val="16"/>
            <w:szCs w:val="16"/>
          </w:rPr>
          <w:t>2</w:t>
        </w:r>
        <w:r w:rsidR="009D227B" w:rsidRPr="009E37C3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:rsidR="0026316D" w:rsidRDefault="0026316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97FD8"/>
    <w:multiLevelType w:val="multilevel"/>
    <w:tmpl w:val="2E18B4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1F3B5B"/>
    <w:multiLevelType w:val="multilevel"/>
    <w:tmpl w:val="C9460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EC1A2F"/>
    <w:multiLevelType w:val="multilevel"/>
    <w:tmpl w:val="80F2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64185E"/>
    <w:multiLevelType w:val="hybridMultilevel"/>
    <w:tmpl w:val="F70C4D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75DF6"/>
    <w:multiLevelType w:val="hybridMultilevel"/>
    <w:tmpl w:val="FAF4F6E0"/>
    <w:lvl w:ilvl="0" w:tplc="5E3A489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E56CE"/>
    <w:multiLevelType w:val="hybridMultilevel"/>
    <w:tmpl w:val="D488039E"/>
    <w:lvl w:ilvl="0" w:tplc="5E3A489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94754"/>
    <w:multiLevelType w:val="hybridMultilevel"/>
    <w:tmpl w:val="45B483F8"/>
    <w:lvl w:ilvl="0" w:tplc="770C689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F31602"/>
    <w:multiLevelType w:val="hybridMultilevel"/>
    <w:tmpl w:val="1F1867C2"/>
    <w:lvl w:ilvl="0" w:tplc="DB8ACAB6">
      <w:start w:val="1"/>
      <w:numFmt w:val="decimal"/>
      <w:lvlText w:val="%1)"/>
      <w:lvlJc w:val="left"/>
      <w:pPr>
        <w:ind w:left="77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">
    <w:nsid w:val="66134163"/>
    <w:multiLevelType w:val="hybridMultilevel"/>
    <w:tmpl w:val="79369578"/>
    <w:lvl w:ilvl="0" w:tplc="0415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6BDC1807"/>
    <w:multiLevelType w:val="hybridMultilevel"/>
    <w:tmpl w:val="573AE8D2"/>
    <w:lvl w:ilvl="0" w:tplc="615C92C6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4006A5C"/>
    <w:multiLevelType w:val="hybridMultilevel"/>
    <w:tmpl w:val="4228677A"/>
    <w:lvl w:ilvl="0" w:tplc="0415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7C8D07A8"/>
    <w:multiLevelType w:val="hybridMultilevel"/>
    <w:tmpl w:val="D81C35CC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8"/>
  </w:num>
  <w:num w:numId="10">
    <w:abstractNumId w:val="0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154"/>
    <w:rsid w:val="0007506C"/>
    <w:rsid w:val="0009719D"/>
    <w:rsid w:val="000D7366"/>
    <w:rsid w:val="000F5A3C"/>
    <w:rsid w:val="001074EE"/>
    <w:rsid w:val="00130B7F"/>
    <w:rsid w:val="001779A6"/>
    <w:rsid w:val="001B2E32"/>
    <w:rsid w:val="001B30A9"/>
    <w:rsid w:val="001B3472"/>
    <w:rsid w:val="001B4BEA"/>
    <w:rsid w:val="001F6AF5"/>
    <w:rsid w:val="00236301"/>
    <w:rsid w:val="00242916"/>
    <w:rsid w:val="00257A1D"/>
    <w:rsid w:val="0026316D"/>
    <w:rsid w:val="002E40D0"/>
    <w:rsid w:val="00304FB5"/>
    <w:rsid w:val="003110EA"/>
    <w:rsid w:val="0038179C"/>
    <w:rsid w:val="003A2428"/>
    <w:rsid w:val="003A7C3C"/>
    <w:rsid w:val="00431191"/>
    <w:rsid w:val="004646B7"/>
    <w:rsid w:val="004B25AB"/>
    <w:rsid w:val="004C1766"/>
    <w:rsid w:val="004C62FC"/>
    <w:rsid w:val="0050223A"/>
    <w:rsid w:val="00534C59"/>
    <w:rsid w:val="00552F95"/>
    <w:rsid w:val="00566ABE"/>
    <w:rsid w:val="00571968"/>
    <w:rsid w:val="00593154"/>
    <w:rsid w:val="00605050"/>
    <w:rsid w:val="00643F2D"/>
    <w:rsid w:val="006A5A58"/>
    <w:rsid w:val="006C5358"/>
    <w:rsid w:val="00763222"/>
    <w:rsid w:val="00770315"/>
    <w:rsid w:val="007715AA"/>
    <w:rsid w:val="00774EBC"/>
    <w:rsid w:val="00777880"/>
    <w:rsid w:val="007B4D1D"/>
    <w:rsid w:val="007E217C"/>
    <w:rsid w:val="00805F83"/>
    <w:rsid w:val="008228F7"/>
    <w:rsid w:val="00884276"/>
    <w:rsid w:val="008C2D73"/>
    <w:rsid w:val="008F1A05"/>
    <w:rsid w:val="009235B5"/>
    <w:rsid w:val="0098267D"/>
    <w:rsid w:val="009D1C39"/>
    <w:rsid w:val="009D227B"/>
    <w:rsid w:val="009E37C3"/>
    <w:rsid w:val="00A37165"/>
    <w:rsid w:val="00A514D7"/>
    <w:rsid w:val="00AA3738"/>
    <w:rsid w:val="00AC18AF"/>
    <w:rsid w:val="00B02F5B"/>
    <w:rsid w:val="00B24CEC"/>
    <w:rsid w:val="00B3418A"/>
    <w:rsid w:val="00B563CB"/>
    <w:rsid w:val="00BA636D"/>
    <w:rsid w:val="00BD0057"/>
    <w:rsid w:val="00C035E0"/>
    <w:rsid w:val="00C12426"/>
    <w:rsid w:val="00C1689A"/>
    <w:rsid w:val="00C75650"/>
    <w:rsid w:val="00D54F65"/>
    <w:rsid w:val="00D65A9C"/>
    <w:rsid w:val="00D84EC8"/>
    <w:rsid w:val="00DA2142"/>
    <w:rsid w:val="00DC7C95"/>
    <w:rsid w:val="00DF7410"/>
    <w:rsid w:val="00E577A7"/>
    <w:rsid w:val="00E9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154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A514D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10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10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10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10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C1766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57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53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358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79A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40D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514D7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text-justify">
    <w:name w:val="text-justify"/>
    <w:basedOn w:val="Normalny"/>
    <w:rsid w:val="0023630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42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19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4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50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0720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9521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4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28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piwczynska.katarzyna</dc:creator>
  <cp:lastModifiedBy>prockow.monika</cp:lastModifiedBy>
  <cp:revision>9</cp:revision>
  <cp:lastPrinted>2024-10-10T08:31:00Z</cp:lastPrinted>
  <dcterms:created xsi:type="dcterms:W3CDTF">2023-06-28T09:20:00Z</dcterms:created>
  <dcterms:modified xsi:type="dcterms:W3CDTF">2025-04-15T09:39:00Z</dcterms:modified>
</cp:coreProperties>
</file>